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24DC">
      <w:pPr>
        <w:rPr>
          <w:b/>
          <w:sz w:val="32"/>
          <w:szCs w:val="32"/>
        </w:rPr>
      </w:pPr>
      <w:r w:rsidRPr="001924DC">
        <w:rPr>
          <w:sz w:val="32"/>
          <w:szCs w:val="32"/>
        </w:rPr>
        <w:t xml:space="preserve">Тема урока:  </w:t>
      </w:r>
      <w:r w:rsidRPr="001924DC">
        <w:rPr>
          <w:b/>
          <w:sz w:val="32"/>
          <w:szCs w:val="32"/>
        </w:rPr>
        <w:t>М.И.Глинка Симфонические произведения</w:t>
      </w:r>
    </w:p>
    <w:p w:rsidR="001924DC" w:rsidRDefault="001924DC" w:rsidP="001924D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Читаем учебник Н.П.Козлова Русская музыкальная литература (3 год обучения) стр. 26 – 28 (кратко конспектируем);</w:t>
      </w:r>
    </w:p>
    <w:p w:rsidR="001924DC" w:rsidRDefault="001924DC" w:rsidP="001924D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Слушаем музыкальные примеры;</w:t>
      </w:r>
    </w:p>
    <w:p w:rsidR="001924DC" w:rsidRDefault="001924DC" w:rsidP="001924D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Отвечаем на вопросы по теме;</w:t>
      </w:r>
    </w:p>
    <w:p w:rsidR="001924DC" w:rsidRDefault="001924DC" w:rsidP="001924D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Пишем викторину.</w:t>
      </w:r>
    </w:p>
    <w:p w:rsidR="001924DC" w:rsidRDefault="001924DC" w:rsidP="001924DC">
      <w:pPr>
        <w:pStyle w:val="a3"/>
        <w:rPr>
          <w:sz w:val="28"/>
          <w:szCs w:val="28"/>
        </w:rPr>
      </w:pPr>
    </w:p>
    <w:p w:rsidR="001924DC" w:rsidRDefault="001924DC" w:rsidP="001924DC">
      <w:pPr>
        <w:jc w:val="center"/>
        <w:rPr>
          <w:rFonts w:asciiTheme="majorHAnsi" w:hAnsiTheme="majorHAnsi" w:cstheme="minorHAnsi"/>
          <w:b/>
          <w:i/>
          <w:sz w:val="32"/>
          <w:szCs w:val="32"/>
        </w:rPr>
      </w:pPr>
      <w:r>
        <w:rPr>
          <w:rFonts w:asciiTheme="majorHAnsi" w:hAnsiTheme="majorHAnsi" w:cstheme="minorHAnsi"/>
          <w:b/>
          <w:i/>
          <w:sz w:val="32"/>
          <w:szCs w:val="32"/>
        </w:rPr>
        <w:t xml:space="preserve">    ТЕСТ ПО СИМФОНИЧЕСКОМУ</w:t>
      </w:r>
      <w:r w:rsidRPr="00264C98">
        <w:rPr>
          <w:rFonts w:asciiTheme="majorHAnsi" w:hAnsiTheme="majorHAnsi" w:cstheme="minorHAnsi"/>
          <w:b/>
          <w:i/>
          <w:sz w:val="32"/>
          <w:szCs w:val="32"/>
        </w:rPr>
        <w:t xml:space="preserve"> ТВОРЧЕСТВУ М.И.ГЛИНКИ</w:t>
      </w:r>
      <w:r>
        <w:rPr>
          <w:rFonts w:asciiTheme="majorHAnsi" w:hAnsiTheme="majorHAnsi" w:cstheme="minorHAnsi"/>
          <w:b/>
          <w:i/>
          <w:sz w:val="32"/>
          <w:szCs w:val="32"/>
        </w:rPr>
        <w:t xml:space="preserve">                            </w:t>
      </w:r>
      <w:r w:rsidRPr="00AD0992">
        <w:rPr>
          <w:rFonts w:asciiTheme="majorHAnsi" w:hAnsiTheme="majorHAnsi" w:cstheme="minorHAnsi"/>
          <w:sz w:val="24"/>
          <w:szCs w:val="24"/>
        </w:rPr>
        <w:t>________________________________________________________________</w:t>
      </w:r>
      <w:r>
        <w:rPr>
          <w:rFonts w:asciiTheme="majorHAnsi" w:hAnsiTheme="majorHAnsi" w:cstheme="minorHAnsi"/>
          <w:sz w:val="24"/>
          <w:szCs w:val="24"/>
        </w:rPr>
        <w:t>______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1.Сколько симфоний написал Глинка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2 симфонии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3 симфонии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ни одной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b/>
          <w:i/>
          <w:sz w:val="28"/>
          <w:szCs w:val="28"/>
        </w:rPr>
        <w:t xml:space="preserve">2.Отметь симфонические произведения Глинки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«Арагонская хота»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«Камаринская»</w:t>
      </w:r>
      <w:r w:rsidRPr="00155C4D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Симфония «Прощальная»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«Эгмонт»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«Ночь в Мадриде»</w:t>
      </w:r>
      <w:r w:rsidRPr="00155C4D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44"/>
          <w:szCs w:val="44"/>
        </w:rPr>
        <w:t xml:space="preserve">                  □</w:t>
      </w:r>
      <w:r>
        <w:rPr>
          <w:rFonts w:cstheme="minorHAnsi"/>
          <w:sz w:val="28"/>
          <w:szCs w:val="28"/>
        </w:rPr>
        <w:t xml:space="preserve"> «Вальс - фантазия»</w:t>
      </w:r>
      <w:proofErr w:type="gramEnd"/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3.Слова: «Вся русская симфоническая музыка заключена в «Камаринской» подобно тому, как весь дуб – в жёлуде» принадлежат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М. А. </w:t>
      </w:r>
      <w:proofErr w:type="spellStart"/>
      <w:r>
        <w:rPr>
          <w:rFonts w:cstheme="minorHAnsi"/>
          <w:sz w:val="28"/>
          <w:szCs w:val="28"/>
        </w:rPr>
        <w:t>Балакиреву</w:t>
      </w:r>
      <w:proofErr w:type="spellEnd"/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П. И.Чайковскому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В. В. Стасову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4.Форма «Камаринской»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рондо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сонатная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двойные вариации</w:t>
      </w:r>
    </w:p>
    <w:p w:rsidR="001924DC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i/>
          <w:sz w:val="28"/>
          <w:szCs w:val="28"/>
        </w:rPr>
        <w:t xml:space="preserve">5.Напиши названия тем положенных в основу «Камаринской» 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 6. «Вальс-фантазия» посвящён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балерине Е.И.Колосовой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Екатерине Керн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певице А.В.Неждановой</w:t>
      </w:r>
    </w:p>
    <w:p w:rsidR="001924DC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24765</wp:posOffset>
            </wp:positionH>
            <wp:positionV relativeFrom="margin">
              <wp:posOffset>-62865</wp:posOffset>
            </wp:positionV>
            <wp:extent cx="1581150" cy="1945005"/>
            <wp:effectExtent l="19050" t="0" r="0" b="0"/>
            <wp:wrapSquare wrapText="bothSides"/>
            <wp:docPr id="6" name="Рисунок 1" descr="C:\Documents and Settings\ADMIN\Рабочий стол\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4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sz w:val="28"/>
          <w:szCs w:val="28"/>
        </w:rPr>
        <w:t xml:space="preserve">7.На этом портрете </w:t>
      </w:r>
      <w:proofErr w:type="gramStart"/>
      <w:r>
        <w:rPr>
          <w:rFonts w:cstheme="minorHAnsi"/>
          <w:b/>
          <w:i/>
          <w:sz w:val="28"/>
          <w:szCs w:val="28"/>
        </w:rPr>
        <w:t>изображена</w:t>
      </w:r>
      <w:proofErr w:type="gramEnd"/>
      <w:r>
        <w:rPr>
          <w:rFonts w:cstheme="minorHAnsi"/>
          <w:b/>
          <w:i/>
          <w:sz w:val="28"/>
          <w:szCs w:val="28"/>
        </w:rPr>
        <w:t xml:space="preserve">   </w:t>
      </w:r>
    </w:p>
    <w:p w:rsidR="001924DC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1924DC" w:rsidRPr="00917631" w:rsidRDefault="001924DC" w:rsidP="001924DC">
      <w:pPr>
        <w:spacing w:line="192" w:lineRule="auto"/>
        <w:rPr>
          <w:rFonts w:cstheme="minorHAnsi"/>
          <w:b/>
          <w:i/>
          <w:noProof/>
          <w:sz w:val="28"/>
          <w:szCs w:val="28"/>
        </w:rPr>
      </w:pP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возлюбленная А.С.Пушкина Анна Керн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жена М. И. Глинки Мария Иванова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Екатерина Керн</w:t>
      </w:r>
    </w:p>
    <w:p w:rsidR="001924DC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</w:p>
    <w:p w:rsidR="001924DC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8.Первая редакция вальса была написана для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фортепиано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симфонического оркестра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камерного оркестра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9.Форма «Вальса-фантазии»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рондо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вариации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сложная трёхчастная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10. «Арагонская хота»  и «Ночь в Мадриде» были написаны под впечатлением от путешествия по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Франции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Испании                                                                                                                                              </w:t>
      </w:r>
      <w:r>
        <w:rPr>
          <w:rFonts w:cstheme="minorHAnsi"/>
          <w:sz w:val="44"/>
          <w:szCs w:val="44"/>
        </w:rPr>
        <w:t>□</w:t>
      </w:r>
      <w:r>
        <w:rPr>
          <w:rFonts w:cstheme="minorHAnsi"/>
          <w:sz w:val="28"/>
          <w:szCs w:val="28"/>
        </w:rPr>
        <w:t xml:space="preserve"> Германи</w:t>
      </w:r>
      <w:r w:rsidR="00682698">
        <w:rPr>
          <w:rFonts w:cstheme="minorHAnsi"/>
          <w:sz w:val="28"/>
          <w:szCs w:val="28"/>
        </w:rPr>
        <w:t>и</w:t>
      </w:r>
      <w:r>
        <w:rPr>
          <w:rFonts w:cstheme="minorHAnsi"/>
          <w:b/>
          <w:i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682698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11.По нотам определи и укажи тему и произведение М.И.Глинки </w:t>
      </w:r>
    </w:p>
    <w:p w:rsidR="00682698" w:rsidRDefault="00682698" w:rsidP="001924DC">
      <w:pPr>
        <w:spacing w:line="192" w:lineRule="auto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noProof/>
          <w:sz w:val="28"/>
          <w:szCs w:val="28"/>
        </w:rPr>
        <w:drawing>
          <wp:inline distT="0" distB="0" distL="0" distR="0">
            <wp:extent cx="5940425" cy="901541"/>
            <wp:effectExtent l="19050" t="0" r="317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8"/>
          <w:szCs w:val="28"/>
        </w:rPr>
        <w:t>1.________________________________________________________________</w:t>
      </w:r>
    </w:p>
    <w:p w:rsidR="00682698" w:rsidRDefault="001924DC" w:rsidP="001924DC">
      <w:pPr>
        <w:spacing w:line="192" w:lineRule="auto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 xml:space="preserve">   </w:t>
      </w:r>
      <w:r w:rsidR="00682698">
        <w:rPr>
          <w:rFonts w:cstheme="minorHAnsi"/>
          <w:b/>
          <w:i/>
          <w:noProof/>
          <w:sz w:val="28"/>
          <w:szCs w:val="28"/>
        </w:rPr>
        <w:drawing>
          <wp:inline distT="0" distB="0" distL="0" distR="0">
            <wp:extent cx="5940425" cy="1303526"/>
            <wp:effectExtent l="19050" t="0" r="3175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3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2698">
        <w:rPr>
          <w:rFonts w:cstheme="minorHAnsi"/>
          <w:b/>
          <w:i/>
          <w:sz w:val="28"/>
          <w:szCs w:val="28"/>
        </w:rPr>
        <w:t>2._________________________________________________________________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lastRenderedPageBreak/>
        <w:t xml:space="preserve">  </w:t>
      </w:r>
      <w:r w:rsidR="00682698">
        <w:rPr>
          <w:rFonts w:cstheme="minorHAnsi"/>
          <w:b/>
          <w:i/>
          <w:noProof/>
          <w:sz w:val="28"/>
          <w:szCs w:val="28"/>
        </w:rPr>
        <w:drawing>
          <wp:inline distT="0" distB="0" distL="0" distR="0">
            <wp:extent cx="5940425" cy="815542"/>
            <wp:effectExtent l="19050" t="0" r="3175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2698">
        <w:rPr>
          <w:rFonts w:cstheme="minorHAnsi"/>
          <w:b/>
          <w:i/>
          <w:sz w:val="28"/>
          <w:szCs w:val="28"/>
        </w:rPr>
        <w:t>3._________________________________________________________________</w:t>
      </w:r>
      <w:r>
        <w:rPr>
          <w:rFonts w:cstheme="minorHAnsi"/>
          <w:b/>
          <w:i/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24DC" w:rsidRDefault="001924DC" w:rsidP="001924DC">
      <w:pPr>
        <w:spacing w:line="192" w:lineRule="auto"/>
        <w:rPr>
          <w:rFonts w:cstheme="minorHAnsi"/>
          <w:sz w:val="28"/>
          <w:szCs w:val="28"/>
        </w:rPr>
      </w:pPr>
    </w:p>
    <w:p w:rsidR="001924DC" w:rsidRPr="001924DC" w:rsidRDefault="001924DC" w:rsidP="001924DC">
      <w:pPr>
        <w:pStyle w:val="a3"/>
        <w:rPr>
          <w:sz w:val="28"/>
          <w:szCs w:val="28"/>
        </w:rPr>
      </w:pPr>
    </w:p>
    <w:p w:rsidR="001924DC" w:rsidRDefault="001924DC"/>
    <w:sectPr w:rsidR="0019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0975"/>
    <w:multiLevelType w:val="hybridMultilevel"/>
    <w:tmpl w:val="A64AF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24DC"/>
    <w:rsid w:val="001924DC"/>
    <w:rsid w:val="0068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4DC"/>
    <w:pPr>
      <w:ind w:left="720"/>
      <w:contextualSpacing/>
    </w:pPr>
  </w:style>
  <w:style w:type="table" w:styleId="a4">
    <w:name w:val="Table Grid"/>
    <w:basedOn w:val="a1"/>
    <w:uiPriority w:val="59"/>
    <w:rsid w:val="001924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82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26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2020-04-20T11:57:00Z</dcterms:created>
  <dcterms:modified xsi:type="dcterms:W3CDTF">2020-04-20T12:15:00Z</dcterms:modified>
</cp:coreProperties>
</file>